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C0FB" w14:textId="2E23D7C8" w:rsidR="005171CB" w:rsidRPr="00E83366" w:rsidRDefault="00832CEF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E83366">
        <w:rPr>
          <w:rStyle w:val="UnitHeading"/>
          <w:rFonts w:ascii="IBM Plex Sans" w:hAnsi="IBM Plex Sans"/>
          <w:b/>
          <w:color w:val="145B9D"/>
        </w:rPr>
        <w:t>Institute of Food and Agricultural Sciences</w:t>
      </w:r>
      <w:r w:rsidR="005171CB" w:rsidRPr="00E83366">
        <w:rPr>
          <w:rStyle w:val="UnitHeading"/>
          <w:rFonts w:ascii="IBM Plex Sans" w:hAnsi="IBM Plex Sans"/>
          <w:color w:val="145B9D"/>
        </w:rPr>
        <w:tab/>
      </w:r>
      <w:r w:rsidRPr="00E83366">
        <w:rPr>
          <w:rStyle w:val="UnitHeading"/>
          <w:rFonts w:ascii="IBM Plex Sans" w:hAnsi="IBM Plex Sans"/>
          <w:color w:val="145B9D"/>
        </w:rPr>
        <w:t>18905 SW 280 Street</w:t>
      </w:r>
    </w:p>
    <w:p w14:paraId="33A61D40" w14:textId="233DCE0D" w:rsidR="005171CB" w:rsidRPr="00E83366" w:rsidRDefault="00832CEF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E83366">
        <w:rPr>
          <w:rStyle w:val="UnitHeading"/>
          <w:rFonts w:ascii="IBM Plex Sans" w:hAnsi="IBM Plex Sans"/>
          <w:color w:val="145B9D"/>
        </w:rPr>
        <w:t>Tropical Research &amp; Education Center</w:t>
      </w:r>
      <w:r w:rsidRPr="00E83366">
        <w:rPr>
          <w:rStyle w:val="UnitHeading"/>
          <w:rFonts w:ascii="IBM Plex Sans" w:hAnsi="IBM Plex Sans"/>
          <w:color w:val="145B9D"/>
        </w:rPr>
        <w:tab/>
        <w:t>Homestead, Florida 33031</w:t>
      </w:r>
    </w:p>
    <w:p w14:paraId="16D0E433" w14:textId="5C3135AC" w:rsidR="005171CB" w:rsidRPr="00E83366" w:rsidRDefault="005171CB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E83366">
        <w:rPr>
          <w:rStyle w:val="UnitHeading"/>
          <w:rFonts w:ascii="IBM Plex Sans" w:hAnsi="IBM Plex Sans"/>
          <w:color w:val="145B9D"/>
        </w:rPr>
        <w:tab/>
      </w:r>
      <w:r w:rsidR="00EC736B" w:rsidRPr="00E83366">
        <w:rPr>
          <w:rStyle w:val="UnitHeading"/>
          <w:rFonts w:ascii="IBM Plex Sans" w:hAnsi="IBM Plex Sans"/>
          <w:color w:val="145B9D"/>
        </w:rPr>
        <w:t>305-246-7000</w:t>
      </w:r>
      <w:r w:rsidR="000F0C30" w:rsidRPr="00E83366">
        <w:rPr>
          <w:rStyle w:val="UnitHeading"/>
          <w:rFonts w:ascii="IBM Plex Sans" w:hAnsi="IBM Plex Sans"/>
          <w:color w:val="145B9D"/>
        </w:rPr>
        <w:t xml:space="preserve"> Telephone</w:t>
      </w:r>
    </w:p>
    <w:p w14:paraId="66CF38F7" w14:textId="77777777" w:rsidR="005171CB" w:rsidRPr="00E83366" w:rsidRDefault="005171CB" w:rsidP="006F4D3A">
      <w:pPr>
        <w:tabs>
          <w:tab w:val="left" w:pos="6660"/>
        </w:tabs>
        <w:rPr>
          <w:rStyle w:val="UnitHeading"/>
          <w:rFonts w:ascii="IBM Plex Sans" w:hAnsi="IBM Plex Sans"/>
        </w:rPr>
      </w:pPr>
    </w:p>
    <w:p w14:paraId="36C93DAA" w14:textId="77777777" w:rsidR="00841F68" w:rsidRPr="00E83366" w:rsidRDefault="00841F68" w:rsidP="006F4D3A">
      <w:pPr>
        <w:tabs>
          <w:tab w:val="left" w:pos="6660"/>
        </w:tabs>
        <w:rPr>
          <w:rStyle w:val="UnitHeading"/>
          <w:rFonts w:ascii="IBM Plex Sans" w:hAnsi="IBM Plex Sans"/>
        </w:rPr>
      </w:pPr>
    </w:p>
    <w:p w14:paraId="3DFF12B3" w14:textId="1E9BC558" w:rsidR="005171CB" w:rsidRPr="00E83366" w:rsidRDefault="00E83366" w:rsidP="006F4D3A">
      <w:pPr>
        <w:tabs>
          <w:tab w:val="left" w:pos="6660"/>
        </w:tabs>
        <w:rPr>
          <w:rFonts w:ascii="IBM Plex Sans" w:hAnsi="IBM Plex Sans"/>
          <w:sz w:val="24"/>
          <w:szCs w:val="32"/>
        </w:rPr>
      </w:pPr>
      <w:r w:rsidRPr="00E83366">
        <w:rPr>
          <w:rFonts w:ascii="IBM Plex Sans" w:hAnsi="IBM Plex Sans"/>
          <w:sz w:val="24"/>
          <w:szCs w:val="32"/>
        </w:rPr>
        <w:t>August 29, 2025</w:t>
      </w:r>
    </w:p>
    <w:p w14:paraId="511552A5" w14:textId="77777777" w:rsidR="00E83366" w:rsidRPr="00E83366" w:rsidRDefault="00E83366" w:rsidP="006F4D3A">
      <w:pPr>
        <w:tabs>
          <w:tab w:val="left" w:pos="6660"/>
        </w:tabs>
        <w:rPr>
          <w:rFonts w:ascii="IBM Plex Sans" w:hAnsi="IBM Plex Sans"/>
          <w:sz w:val="24"/>
          <w:szCs w:val="32"/>
        </w:rPr>
      </w:pPr>
    </w:p>
    <w:p w14:paraId="6B08FC83" w14:textId="256BEA10" w:rsidR="00BF6555" w:rsidRPr="00AA1A56" w:rsidRDefault="00AA1A56" w:rsidP="00C83601">
      <w:pPr>
        <w:rPr>
          <w:rFonts w:ascii="IBM Plex Sans" w:hAnsi="IBM Plex Sans"/>
          <w:sz w:val="24"/>
          <w:szCs w:val="32"/>
        </w:rPr>
      </w:pPr>
      <w:r w:rsidRPr="00AA1A56">
        <w:rPr>
          <w:rFonts w:ascii="IBM Plex Sans" w:hAnsi="IBM Plex Sans"/>
          <w:sz w:val="24"/>
          <w:szCs w:val="32"/>
        </w:rPr>
        <w:t>RE:</w:t>
      </w:r>
    </w:p>
    <w:p w14:paraId="55390457" w14:textId="77777777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</w:p>
    <w:p w14:paraId="4B84A457" w14:textId="06EED5E8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  <w:r w:rsidRPr="00AA1A56">
        <w:rPr>
          <w:rFonts w:ascii="IBM Plex Sans" w:hAnsi="IBM Plex Sans"/>
          <w:sz w:val="24"/>
          <w:szCs w:val="32"/>
        </w:rPr>
        <w:t>To:</w:t>
      </w:r>
    </w:p>
    <w:p w14:paraId="388A689F" w14:textId="77777777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</w:p>
    <w:p w14:paraId="13425603" w14:textId="6A76C03F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  <w:r w:rsidRPr="00AA1A56">
        <w:rPr>
          <w:rFonts w:ascii="IBM Plex Sans" w:hAnsi="IBM Plex Sans"/>
          <w:sz w:val="24"/>
          <w:szCs w:val="32"/>
        </w:rPr>
        <w:t xml:space="preserve">To whom it may concern, </w:t>
      </w:r>
    </w:p>
    <w:p w14:paraId="4A618C5F" w14:textId="77777777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</w:p>
    <w:p w14:paraId="58DA7059" w14:textId="2FDF16D7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  <w:r w:rsidRPr="00AA1A56">
        <w:rPr>
          <w:rFonts w:ascii="IBM Plex Sans" w:hAnsi="IBM Plex Sans"/>
          <w:sz w:val="24"/>
          <w:szCs w:val="32"/>
        </w:rPr>
        <w:t xml:space="preserve">Sincerely, </w:t>
      </w:r>
    </w:p>
    <w:p w14:paraId="5C37E2B5" w14:textId="77777777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</w:p>
    <w:p w14:paraId="334D525E" w14:textId="4D4DA87F" w:rsidR="00AA1A56" w:rsidRPr="00AA1A56" w:rsidRDefault="00AA1A56" w:rsidP="00C83601">
      <w:pPr>
        <w:rPr>
          <w:rFonts w:ascii="IBM Plex Sans" w:hAnsi="IBM Plex Sans"/>
          <w:sz w:val="24"/>
          <w:szCs w:val="32"/>
        </w:rPr>
      </w:pPr>
      <w:r w:rsidRPr="00AA1A56">
        <w:rPr>
          <w:rFonts w:ascii="IBM Plex Sans" w:hAnsi="IBM Plex Sans"/>
          <w:sz w:val="24"/>
          <w:szCs w:val="32"/>
        </w:rPr>
        <w:t>UF/IFAS Tropical Research &amp; Education Center</w:t>
      </w:r>
    </w:p>
    <w:sectPr w:rsidR="00AA1A56" w:rsidRPr="00AA1A56" w:rsidSect="00A602C8">
      <w:headerReference w:type="first" r:id="rId6"/>
      <w:footerReference w:type="first" r:id="rId7"/>
      <w:pgSz w:w="12240" w:h="15840" w:code="1"/>
      <w:pgMar w:top="1800" w:right="648" w:bottom="720" w:left="1800" w:header="1627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EEB4" w14:textId="77777777" w:rsidR="007626BB" w:rsidRDefault="007626BB">
      <w:r>
        <w:separator/>
      </w:r>
    </w:p>
  </w:endnote>
  <w:endnote w:type="continuationSeparator" w:id="0">
    <w:p w14:paraId="62946F49" w14:textId="77777777" w:rsidR="007626BB" w:rsidRDefault="007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379F" w14:textId="77777777" w:rsidR="004D562E" w:rsidRDefault="005171CB" w:rsidP="008268F7">
    <w:pPr>
      <w:pStyle w:val="Footer"/>
      <w:rPr>
        <w:rFonts w:ascii="IBM Plex Sans" w:hAnsi="IBM Plex Sans"/>
      </w:rPr>
    </w:pPr>
    <w:r w:rsidRPr="008268F7">
      <w:rPr>
        <w:rFonts w:ascii="IBM Plex Sans" w:hAnsi="IBM Plex Sans"/>
      </w:rPr>
      <w:t>An Equal Opportunity Institution</w:t>
    </w:r>
  </w:p>
  <w:p w14:paraId="4D74A681" w14:textId="77777777" w:rsidR="008268F7" w:rsidRPr="008268F7" w:rsidRDefault="008268F7" w:rsidP="008268F7">
    <w:pPr>
      <w:pStyle w:val="Footer"/>
      <w:rPr>
        <w:rFonts w:ascii="IBM Plex Sans" w:hAnsi="IBM Plex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601B" w14:textId="77777777" w:rsidR="007626BB" w:rsidRDefault="007626BB">
      <w:r>
        <w:separator/>
      </w:r>
    </w:p>
  </w:footnote>
  <w:footnote w:type="continuationSeparator" w:id="0">
    <w:p w14:paraId="5256D303" w14:textId="77777777" w:rsidR="007626BB" w:rsidRDefault="0076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6878" w14:textId="77777777" w:rsidR="005171CB" w:rsidRDefault="00270D97">
    <w:pPr>
      <w:pStyle w:val="Header"/>
    </w:pPr>
    <w:r>
      <w:drawing>
        <wp:anchor distT="0" distB="0" distL="114300" distR="114300" simplePos="0" relativeHeight="251657728" behindDoc="0" locked="0" layoutInCell="1" allowOverlap="1" wp14:anchorId="4FC210EE" wp14:editId="63105C17">
          <wp:simplePos x="0" y="0"/>
          <wp:positionH relativeFrom="column">
            <wp:posOffset>-760095</wp:posOffset>
          </wp:positionH>
          <wp:positionV relativeFrom="paragraph">
            <wp:posOffset>-444500</wp:posOffset>
          </wp:positionV>
          <wp:extent cx="2311400" cy="4191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D"/>
    <w:rsid w:val="000C0284"/>
    <w:rsid w:val="000F0C30"/>
    <w:rsid w:val="00196EF5"/>
    <w:rsid w:val="001F4C54"/>
    <w:rsid w:val="00270D97"/>
    <w:rsid w:val="002C01CB"/>
    <w:rsid w:val="002C1998"/>
    <w:rsid w:val="004751BE"/>
    <w:rsid w:val="004D562E"/>
    <w:rsid w:val="005171CB"/>
    <w:rsid w:val="005B5D99"/>
    <w:rsid w:val="005D4C61"/>
    <w:rsid w:val="006409A9"/>
    <w:rsid w:val="006F4D3A"/>
    <w:rsid w:val="007626BB"/>
    <w:rsid w:val="00815F3D"/>
    <w:rsid w:val="008268F7"/>
    <w:rsid w:val="00832CEF"/>
    <w:rsid w:val="00841F68"/>
    <w:rsid w:val="00851443"/>
    <w:rsid w:val="00914C6C"/>
    <w:rsid w:val="00A602C8"/>
    <w:rsid w:val="00AA1A56"/>
    <w:rsid w:val="00BF6555"/>
    <w:rsid w:val="00C73D15"/>
    <w:rsid w:val="00C83601"/>
    <w:rsid w:val="00D01F5F"/>
    <w:rsid w:val="00D76ACF"/>
    <w:rsid w:val="00D85841"/>
    <w:rsid w:val="00E83366"/>
    <w:rsid w:val="00EC736B"/>
    <w:rsid w:val="00F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19AF5"/>
  <w14:defaultImageDpi w14:val="300"/>
  <w15:chartTrackingRefBased/>
  <w15:docId w15:val="{8C501616-1A6B-4B07-875D-F4F9FE6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noProof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21A5"/>
      <w:sz w:val="14"/>
    </w:rPr>
  </w:style>
  <w:style w:type="paragraph" w:customStyle="1" w:styleId="ThemeLine">
    <w:name w:val="ThemeLine"/>
    <w:basedOn w:val="Footer"/>
    <w:pPr>
      <w:widowControl w:val="0"/>
      <w:autoSpaceDE w:val="0"/>
      <w:autoSpaceDN w:val="0"/>
      <w:adjustRightInd w:val="0"/>
      <w:spacing w:line="288" w:lineRule="auto"/>
      <w:textAlignment w:val="center"/>
    </w:pPr>
    <w:rPr>
      <w:i/>
      <w:sz w:val="24"/>
    </w:rPr>
  </w:style>
  <w:style w:type="character" w:customStyle="1" w:styleId="UnitHeading">
    <w:name w:val="Unit Heading"/>
    <w:rPr>
      <w:color w:val="0021A5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basedOn w:val="DefaultParagraphFont"/>
    <w:uiPriority w:val="99"/>
    <w:unhideWhenUsed/>
    <w:rsid w:val="00C73D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6664\Downloads\UF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UF_Letterhead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Unit Name</vt:lpstr>
    </vt:vector>
  </TitlesOfParts>
  <Company>UF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subject/>
  <dc:creator>Monique Scoggin</dc:creator>
  <cp:keywords/>
  <dc:description/>
  <cp:lastModifiedBy>Monique Scoggin</cp:lastModifiedBy>
  <cp:revision>2</cp:revision>
  <cp:lastPrinted>2006-08-21T14:57:00Z</cp:lastPrinted>
  <dcterms:created xsi:type="dcterms:W3CDTF">2025-08-29T14:25:00Z</dcterms:created>
  <dcterms:modified xsi:type="dcterms:W3CDTF">2025-08-29T14:25:00Z</dcterms:modified>
</cp:coreProperties>
</file>